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6CFC" w14:textId="77777777" w:rsidR="00DA1851" w:rsidRDefault="00DA1851" w:rsidP="00DA1851">
      <w:pPr>
        <w:pStyle w:val="NoSpacing"/>
        <w:jc w:val="center"/>
      </w:pPr>
      <w:r>
        <w:rPr>
          <w:noProof/>
        </w:rPr>
        <w:drawing>
          <wp:inline distT="0" distB="0" distL="0" distR="0" wp14:anchorId="3BD4C1F5" wp14:editId="6C21B3E9">
            <wp:extent cx="2188845" cy="95123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8845" cy="951230"/>
                    </a:xfrm>
                    <a:prstGeom prst="rect">
                      <a:avLst/>
                    </a:prstGeom>
                    <a:noFill/>
                  </pic:spPr>
                </pic:pic>
              </a:graphicData>
            </a:graphic>
          </wp:inline>
        </w:drawing>
      </w:r>
    </w:p>
    <w:p w14:paraId="1834EF91" w14:textId="77777777" w:rsidR="00DA1851" w:rsidRDefault="00DA1851" w:rsidP="00DA1851">
      <w:pPr>
        <w:pStyle w:val="NoSpacing"/>
      </w:pPr>
    </w:p>
    <w:p w14:paraId="41D7565B" w14:textId="77777777" w:rsidR="00DA1851" w:rsidRDefault="00DA1851" w:rsidP="00DA1851">
      <w:pPr>
        <w:pStyle w:val="NoSpacing"/>
      </w:pPr>
    </w:p>
    <w:p w14:paraId="7D18C23D" w14:textId="77777777" w:rsidR="00DA1851" w:rsidRDefault="00DA1851" w:rsidP="00DA1851">
      <w:pPr>
        <w:pStyle w:val="NoSpacing"/>
        <w:jc w:val="center"/>
      </w:pPr>
      <w:r>
        <w:t>Mobile Banking Agreement and Disclosure</w:t>
      </w:r>
    </w:p>
    <w:p w14:paraId="39E08E8E" w14:textId="77777777" w:rsidR="00DA1851" w:rsidRDefault="00DA1851" w:rsidP="00DA1851">
      <w:pPr>
        <w:pStyle w:val="NoSpacing"/>
      </w:pPr>
    </w:p>
    <w:p w14:paraId="76C9A2BE" w14:textId="77777777" w:rsidR="00DA1851" w:rsidRDefault="00DA1851" w:rsidP="00DA1851">
      <w:pPr>
        <w:pStyle w:val="NoSpacing"/>
      </w:pPr>
      <w:r>
        <w:t xml:space="preserve">Introduction: </w:t>
      </w:r>
    </w:p>
    <w:p w14:paraId="307545F7" w14:textId="77777777" w:rsidR="00DA1851" w:rsidRPr="00DA1851" w:rsidRDefault="00DA1851" w:rsidP="00DA1851">
      <w:pPr>
        <w:pStyle w:val="NoSpacing"/>
        <w:rPr>
          <w:sz w:val="20"/>
          <w:szCs w:val="20"/>
        </w:rPr>
      </w:pPr>
      <w:r w:rsidRPr="00DA1851">
        <w:rPr>
          <w:sz w:val="20"/>
          <w:szCs w:val="20"/>
        </w:rPr>
        <w:t xml:space="preserve">North Central Bank (NCB) strives to provide the highest quality Mobile Banking Service available. By using this application, you agree to all the terms and conditions contained in this Agreement and Disclosure. </w:t>
      </w:r>
    </w:p>
    <w:p w14:paraId="1E09E0C9" w14:textId="77777777" w:rsidR="00DA1851" w:rsidRPr="00DA1851" w:rsidRDefault="00DA1851" w:rsidP="00DA1851">
      <w:pPr>
        <w:pStyle w:val="NoSpacing"/>
        <w:rPr>
          <w:sz w:val="20"/>
          <w:szCs w:val="20"/>
        </w:rPr>
      </w:pPr>
    </w:p>
    <w:p w14:paraId="7C014081" w14:textId="77777777" w:rsidR="00DA1851" w:rsidRPr="00DA1851" w:rsidRDefault="00DA1851" w:rsidP="00DA1851">
      <w:pPr>
        <w:pStyle w:val="NoSpacing"/>
        <w:rPr>
          <w:sz w:val="20"/>
          <w:szCs w:val="20"/>
        </w:rPr>
      </w:pPr>
      <w:r w:rsidRPr="00DA1851">
        <w:rPr>
          <w:sz w:val="20"/>
          <w:szCs w:val="20"/>
        </w:rPr>
        <w:t xml:space="preserve">We may offer additional Mobile Banking services and features in the future. Any added Service(s) and feature(s) will be governed by this Agreement and by any terms and conditions provided to you at the time the new service or feature is added. These terms and conditions may be modified or cancelled from time to time without notice, except as required by Law. </w:t>
      </w:r>
    </w:p>
    <w:p w14:paraId="57148BA0" w14:textId="77777777" w:rsidR="00DA1851" w:rsidRDefault="00DA1851" w:rsidP="00DA1851">
      <w:pPr>
        <w:pStyle w:val="NoSpacing"/>
      </w:pPr>
    </w:p>
    <w:p w14:paraId="4A3D4F38" w14:textId="77777777" w:rsidR="00DA1851" w:rsidRDefault="00DA1851" w:rsidP="00DA1851">
      <w:pPr>
        <w:pStyle w:val="NoSpacing"/>
      </w:pPr>
      <w:r>
        <w:t xml:space="preserve">Definitions: </w:t>
      </w:r>
    </w:p>
    <w:p w14:paraId="2D14E5DF" w14:textId="77777777" w:rsidR="00DA1851" w:rsidRPr="00DA1851" w:rsidRDefault="00DA1851" w:rsidP="00DA1851">
      <w:pPr>
        <w:pStyle w:val="NoSpacing"/>
        <w:rPr>
          <w:sz w:val="20"/>
          <w:szCs w:val="20"/>
        </w:rPr>
      </w:pPr>
      <w:r w:rsidRPr="00DA1851">
        <w:rPr>
          <w:sz w:val="20"/>
          <w:szCs w:val="20"/>
        </w:rPr>
        <w:t xml:space="preserve">As used in this Agreement and Mobile Banking services, the following words will have the definitions given below: </w:t>
      </w:r>
    </w:p>
    <w:p w14:paraId="15C35D47" w14:textId="77777777" w:rsidR="00DA1851" w:rsidRDefault="00DA1851" w:rsidP="00DA1851">
      <w:pPr>
        <w:pStyle w:val="NoSpacing"/>
        <w:tabs>
          <w:tab w:val="left" w:pos="449"/>
        </w:tabs>
      </w:pPr>
      <w:r>
        <w:tab/>
      </w:r>
    </w:p>
    <w:p w14:paraId="02DE284A" w14:textId="77777777" w:rsidR="00DA1851" w:rsidRPr="008F225D" w:rsidRDefault="00DA1851" w:rsidP="00DA1851">
      <w:pPr>
        <w:pStyle w:val="NoSpacing"/>
        <w:rPr>
          <w:sz w:val="20"/>
          <w:szCs w:val="20"/>
        </w:rPr>
      </w:pPr>
      <w:r w:rsidRPr="008F225D">
        <w:rPr>
          <w:sz w:val="20"/>
          <w:szCs w:val="20"/>
        </w:rPr>
        <w:t xml:space="preserve">“Account(s)” means your eligible North Central Bank savings, checking, certificate of deposit, loan or other product information, which can be accessed through the Mobile Banking service. </w:t>
      </w:r>
    </w:p>
    <w:p w14:paraId="1FBC5AE7" w14:textId="77777777" w:rsidR="00DA1851" w:rsidRPr="008F225D" w:rsidRDefault="00DA1851" w:rsidP="00DA1851">
      <w:pPr>
        <w:pStyle w:val="NoSpacing"/>
        <w:rPr>
          <w:sz w:val="20"/>
          <w:szCs w:val="20"/>
        </w:rPr>
      </w:pPr>
    </w:p>
    <w:p w14:paraId="17F8165B" w14:textId="77777777" w:rsidR="00DA1851" w:rsidRPr="008F225D" w:rsidRDefault="00DA1851" w:rsidP="00DA1851">
      <w:pPr>
        <w:pStyle w:val="NoSpacing"/>
        <w:rPr>
          <w:sz w:val="20"/>
          <w:szCs w:val="20"/>
        </w:rPr>
      </w:pPr>
      <w:r w:rsidRPr="008F225D">
        <w:rPr>
          <w:sz w:val="20"/>
          <w:szCs w:val="20"/>
        </w:rPr>
        <w:t xml:space="preserve">“Agreement” means this Mobile Banking Agreement. </w:t>
      </w:r>
    </w:p>
    <w:p w14:paraId="237E61A6" w14:textId="77777777" w:rsidR="00DA1851" w:rsidRPr="008F225D" w:rsidRDefault="00DA1851" w:rsidP="00DA1851">
      <w:pPr>
        <w:pStyle w:val="NoSpacing"/>
        <w:rPr>
          <w:sz w:val="20"/>
          <w:szCs w:val="20"/>
        </w:rPr>
      </w:pPr>
    </w:p>
    <w:p w14:paraId="4274E6CF" w14:textId="77777777" w:rsidR="00DA1851" w:rsidRPr="008F225D" w:rsidRDefault="00DA1851" w:rsidP="00DA1851">
      <w:pPr>
        <w:pStyle w:val="NoSpacing"/>
        <w:rPr>
          <w:sz w:val="20"/>
          <w:szCs w:val="20"/>
        </w:rPr>
      </w:pPr>
      <w:r w:rsidRPr="008F225D">
        <w:rPr>
          <w:sz w:val="20"/>
          <w:szCs w:val="20"/>
        </w:rPr>
        <w:t xml:space="preserve">“Device” means a supportable mobile device including a cellular phone, smart phone, or other mobile device that is web-enabled and allows Secure Sockets Layer “SSL” traffic capable of receiving text messages. Your wireless carrier may assess fees for data, text messaging, or web services. Please consult your wireless plan provider for details. </w:t>
      </w:r>
    </w:p>
    <w:p w14:paraId="19C7744F" w14:textId="77777777" w:rsidR="00DA1851" w:rsidRPr="008F225D" w:rsidRDefault="00DA1851" w:rsidP="00DA1851">
      <w:pPr>
        <w:pStyle w:val="NoSpacing"/>
        <w:rPr>
          <w:sz w:val="20"/>
          <w:szCs w:val="20"/>
        </w:rPr>
      </w:pPr>
    </w:p>
    <w:p w14:paraId="13C5BDC3" w14:textId="77777777" w:rsidR="00DA1851" w:rsidRPr="008F225D" w:rsidRDefault="00DA1851" w:rsidP="00DA1851">
      <w:pPr>
        <w:pStyle w:val="NoSpacing"/>
        <w:rPr>
          <w:sz w:val="20"/>
          <w:szCs w:val="20"/>
        </w:rPr>
      </w:pPr>
      <w:r w:rsidRPr="008F225D">
        <w:rPr>
          <w:sz w:val="20"/>
          <w:szCs w:val="20"/>
        </w:rPr>
        <w:t>“Mobile Banking” means the banking services accessible from the Device.</w:t>
      </w:r>
    </w:p>
    <w:p w14:paraId="240DAB1F" w14:textId="77777777" w:rsidR="00DA1851" w:rsidRPr="008F225D" w:rsidRDefault="00DA1851" w:rsidP="00DA1851">
      <w:pPr>
        <w:pStyle w:val="NoSpacing"/>
        <w:rPr>
          <w:sz w:val="20"/>
          <w:szCs w:val="20"/>
        </w:rPr>
      </w:pPr>
      <w:r w:rsidRPr="008F225D">
        <w:rPr>
          <w:sz w:val="20"/>
          <w:szCs w:val="20"/>
        </w:rPr>
        <w:t xml:space="preserve"> </w:t>
      </w:r>
    </w:p>
    <w:p w14:paraId="3B6A9077" w14:textId="77777777" w:rsidR="00DA1851" w:rsidRPr="008F225D" w:rsidRDefault="00DA1851" w:rsidP="00DA1851">
      <w:pPr>
        <w:pStyle w:val="NoSpacing"/>
        <w:rPr>
          <w:sz w:val="20"/>
          <w:szCs w:val="20"/>
        </w:rPr>
      </w:pPr>
      <w:r w:rsidRPr="008F225D">
        <w:rPr>
          <w:sz w:val="20"/>
          <w:szCs w:val="20"/>
        </w:rPr>
        <w:t>“We,” “Us,” and “Bank” means North Central Bank.</w:t>
      </w:r>
    </w:p>
    <w:p w14:paraId="0234F4A9" w14:textId="77777777" w:rsidR="00DA1851" w:rsidRPr="008F225D" w:rsidRDefault="00DA1851" w:rsidP="00DA1851">
      <w:pPr>
        <w:pStyle w:val="NoSpacing"/>
        <w:rPr>
          <w:sz w:val="20"/>
          <w:szCs w:val="20"/>
        </w:rPr>
      </w:pPr>
      <w:r w:rsidRPr="008F225D">
        <w:rPr>
          <w:sz w:val="20"/>
          <w:szCs w:val="20"/>
        </w:rPr>
        <w:t xml:space="preserve"> </w:t>
      </w:r>
    </w:p>
    <w:p w14:paraId="449A9930" w14:textId="77777777" w:rsidR="00DA1851" w:rsidRPr="008F225D" w:rsidRDefault="00DA1851" w:rsidP="00DA1851">
      <w:pPr>
        <w:pStyle w:val="NoSpacing"/>
        <w:rPr>
          <w:sz w:val="20"/>
          <w:szCs w:val="20"/>
        </w:rPr>
      </w:pPr>
      <w:r w:rsidRPr="008F225D">
        <w:rPr>
          <w:sz w:val="20"/>
          <w:szCs w:val="20"/>
        </w:rPr>
        <w:t>“Website” means North Central Bank’s website: www.</w:t>
      </w:r>
      <w:r w:rsidR="00FE4856">
        <w:rPr>
          <w:sz w:val="20"/>
          <w:szCs w:val="20"/>
        </w:rPr>
        <w:t>northcentralbank.com</w:t>
      </w:r>
    </w:p>
    <w:p w14:paraId="79F39D34" w14:textId="77777777" w:rsidR="00DA1851" w:rsidRPr="008F225D" w:rsidRDefault="00DA1851" w:rsidP="00DA1851">
      <w:pPr>
        <w:pStyle w:val="NoSpacing"/>
        <w:rPr>
          <w:sz w:val="20"/>
          <w:szCs w:val="20"/>
        </w:rPr>
      </w:pPr>
    </w:p>
    <w:p w14:paraId="11E2D1C6" w14:textId="77777777" w:rsidR="00DA1851" w:rsidRPr="008F225D" w:rsidRDefault="00DA1851" w:rsidP="00DA1851">
      <w:pPr>
        <w:pStyle w:val="NoSpacing"/>
        <w:rPr>
          <w:sz w:val="20"/>
          <w:szCs w:val="20"/>
        </w:rPr>
      </w:pPr>
      <w:r w:rsidRPr="008F225D">
        <w:rPr>
          <w:sz w:val="20"/>
          <w:szCs w:val="20"/>
        </w:rPr>
        <w:t xml:space="preserve">“You” and “Your(s),” means each person with authorized access to your Account(s) who applies and uses the Mobile Banking service. </w:t>
      </w:r>
    </w:p>
    <w:p w14:paraId="45965266" w14:textId="77777777" w:rsidR="00DA1851" w:rsidRDefault="00DA1851" w:rsidP="00DA1851">
      <w:pPr>
        <w:pStyle w:val="NoSpacing"/>
      </w:pPr>
    </w:p>
    <w:p w14:paraId="32E3F91C" w14:textId="77777777" w:rsidR="00DA1851" w:rsidRDefault="00DA1851" w:rsidP="00DA1851">
      <w:pPr>
        <w:pStyle w:val="NoSpacing"/>
      </w:pPr>
      <w:r>
        <w:t xml:space="preserve">Mobile Banking Service </w:t>
      </w:r>
    </w:p>
    <w:p w14:paraId="6ED869C8" w14:textId="77777777" w:rsidR="00DA1851" w:rsidRPr="008F225D" w:rsidRDefault="00DA1851" w:rsidP="00DA1851">
      <w:pPr>
        <w:pStyle w:val="NoSpacing"/>
        <w:rPr>
          <w:sz w:val="20"/>
          <w:szCs w:val="20"/>
        </w:rPr>
      </w:pPr>
      <w:r w:rsidRPr="008F225D">
        <w:rPr>
          <w:sz w:val="20"/>
          <w:szCs w:val="20"/>
        </w:rPr>
        <w:t xml:space="preserve">Mobile Banking is offered as a convenience and supplemental service to our Online Banking services. It is not intended to replace access to Online Banking from your personal computer or other methods you use for managing your accounts and services with us. Mobile Banking allows you to access your North Central Bank account information, use bill pay, transfer funds between your accounts and view history of banking transactions. We reserve the right to limit the types and number of accounts eligible and the right to refuse to make any transaction you request through Mobile Banking. We may also reserve the right to modify the scope of the Mobile Banking Service at any time. </w:t>
      </w:r>
    </w:p>
    <w:p w14:paraId="7F5F09D9" w14:textId="77777777" w:rsidR="00DA1851" w:rsidRDefault="00DA1851" w:rsidP="00DA1851">
      <w:pPr>
        <w:pStyle w:val="NoSpacing"/>
      </w:pPr>
    </w:p>
    <w:p w14:paraId="7C09D51F" w14:textId="77777777" w:rsidR="00DA1851" w:rsidRPr="008F225D" w:rsidRDefault="00DA1851" w:rsidP="00DA1851">
      <w:pPr>
        <w:pStyle w:val="NoSpacing"/>
        <w:rPr>
          <w:sz w:val="20"/>
          <w:szCs w:val="20"/>
        </w:rPr>
      </w:pPr>
      <w:r w:rsidRPr="008F225D">
        <w:rPr>
          <w:sz w:val="20"/>
          <w:szCs w:val="20"/>
        </w:rPr>
        <w:t xml:space="preserve">Mobile Banking may not be accessible over some network carriers. In addition, the Mobile Banking service may not be supportable for all Devices. North Central Bank cannot guarantee and is not responsible for the availability of data services provided by your mobile carrier, such as data outages or “out of range” issues. </w:t>
      </w:r>
    </w:p>
    <w:p w14:paraId="2041F9E1" w14:textId="77777777" w:rsidR="00DA1851" w:rsidRPr="008F225D" w:rsidRDefault="00DA1851" w:rsidP="00DA1851">
      <w:pPr>
        <w:pStyle w:val="NoSpacing"/>
        <w:rPr>
          <w:sz w:val="20"/>
          <w:szCs w:val="20"/>
        </w:rPr>
      </w:pPr>
    </w:p>
    <w:p w14:paraId="1E1BEAB5" w14:textId="77777777" w:rsidR="00DA1851" w:rsidRPr="008F225D" w:rsidRDefault="00DA1851" w:rsidP="00DA1851">
      <w:pPr>
        <w:pStyle w:val="NoSpacing"/>
        <w:rPr>
          <w:sz w:val="20"/>
          <w:szCs w:val="20"/>
        </w:rPr>
      </w:pPr>
      <w:r w:rsidRPr="008F225D">
        <w:rPr>
          <w:sz w:val="20"/>
          <w:szCs w:val="20"/>
        </w:rPr>
        <w:t xml:space="preserve">You agree to accept responsibility for learning how to use Mobile Banking in accordance with the online instructions and agree that you will contact us directly if you have any problems with the service. We may modify the Mobile Banking service from time to time at our sole discretion. In the event of any modifications, you are responsible for making sure you understand how to use the service as modified. You also accept responsibility for making sure that you know how to </w:t>
      </w:r>
      <w:r w:rsidRPr="008F225D">
        <w:rPr>
          <w:sz w:val="20"/>
          <w:szCs w:val="20"/>
        </w:rPr>
        <w:lastRenderedPageBreak/>
        <w:t xml:space="preserve">properly use your device and we will not be liable to you for any losses caused by your failure to properly use the Mobile Banking service or your device. </w:t>
      </w:r>
    </w:p>
    <w:p w14:paraId="3007DD8C" w14:textId="77777777" w:rsidR="00DA1851" w:rsidRPr="008F225D" w:rsidRDefault="00DA1851" w:rsidP="00DA1851">
      <w:pPr>
        <w:pStyle w:val="NoSpacing"/>
        <w:rPr>
          <w:sz w:val="20"/>
          <w:szCs w:val="20"/>
        </w:rPr>
      </w:pPr>
    </w:p>
    <w:p w14:paraId="38CB1BC0" w14:textId="77777777" w:rsidR="00DA1851" w:rsidRPr="008F225D" w:rsidRDefault="00DA1851" w:rsidP="00DA1851">
      <w:pPr>
        <w:pStyle w:val="NoSpacing"/>
        <w:rPr>
          <w:sz w:val="20"/>
          <w:szCs w:val="20"/>
        </w:rPr>
      </w:pPr>
      <w:r w:rsidRPr="008F225D">
        <w:rPr>
          <w:sz w:val="20"/>
          <w:szCs w:val="20"/>
        </w:rPr>
        <w:t xml:space="preserve">You agree that, when you use Mobile Banking, you remain subject to the terms and conditions of your existing agreements with any unaffiliated service providers, including, but not limited to, your mobile service provider and that this agreement does not amend or supersede any of those restrictions which might impact your use of Mobile Banking (such as data usage or text messaging charges imposed on you by your mobile service provider for uses of or interaction with Mobile Banking), and you agree to be solely responsible for all such fees, limitations, and services. Accordingly, you agree to resolve any problems with your provider directly without involving us. </w:t>
      </w:r>
    </w:p>
    <w:p w14:paraId="62F4710F" w14:textId="77777777" w:rsidR="00DA1851" w:rsidRPr="008F225D" w:rsidRDefault="00DA1851" w:rsidP="00DA1851">
      <w:pPr>
        <w:pStyle w:val="NoSpacing"/>
        <w:rPr>
          <w:sz w:val="20"/>
          <w:szCs w:val="20"/>
        </w:rPr>
      </w:pPr>
    </w:p>
    <w:p w14:paraId="56A24442" w14:textId="77777777" w:rsidR="00DA1851" w:rsidRPr="008F225D" w:rsidRDefault="00DA1851" w:rsidP="00DA1851">
      <w:pPr>
        <w:pStyle w:val="NoSpacing"/>
        <w:rPr>
          <w:sz w:val="20"/>
          <w:szCs w:val="20"/>
        </w:rPr>
      </w:pPr>
      <w:r w:rsidRPr="008F225D">
        <w:rPr>
          <w:sz w:val="20"/>
          <w:szCs w:val="20"/>
        </w:rPr>
        <w:t xml:space="preserve">Any deposit account, loan or other banking product accessed through this Mobile Banking Service is also subject to the Account Agreements and Disclosures provided at time of account opening. You should review the account disclosures carefully, as they may include transaction limitations and fees, which might apply to your use of Mobile Banking. </w:t>
      </w:r>
    </w:p>
    <w:p w14:paraId="2A2182D3" w14:textId="77777777" w:rsidR="00DA1851" w:rsidRDefault="00DA1851" w:rsidP="00DA1851">
      <w:pPr>
        <w:pStyle w:val="NoSpacing"/>
      </w:pPr>
    </w:p>
    <w:p w14:paraId="62A4B33D" w14:textId="77777777" w:rsidR="00DA1851" w:rsidRDefault="00DA1851" w:rsidP="00DA1851">
      <w:pPr>
        <w:pStyle w:val="NoSpacing"/>
      </w:pPr>
      <w:r>
        <w:t xml:space="preserve">Equipment and Software </w:t>
      </w:r>
    </w:p>
    <w:p w14:paraId="637D1C26" w14:textId="77777777" w:rsidR="00DA1851" w:rsidRPr="008F225D" w:rsidRDefault="00DA1851" w:rsidP="00DA1851">
      <w:pPr>
        <w:pStyle w:val="NoSpacing"/>
        <w:rPr>
          <w:sz w:val="20"/>
          <w:szCs w:val="20"/>
        </w:rPr>
      </w:pPr>
      <w:r w:rsidRPr="008F225D">
        <w:rPr>
          <w:sz w:val="20"/>
          <w:szCs w:val="20"/>
        </w:rPr>
        <w:t xml:space="preserve">NCB does not guarantee that your device or mobile phone service provider will be compatible with Mobile Banking. Mobile phones and other devices with Internet capabilities are susceptible to viruses. You are responsible to ensure that your device is protected from and free of viruses, worms, Trojan horses, or other similar harmful components (collectively referred to as “viruses”) which could result in damage to programs, files, and/or your phone or could result in information being intercepted by a third party. NCB will not be responsible or liable for any indirect, incidental, special or consequential damages which may result from such viruses. NCB will also not be responsible if any non-public personal information is accessed via Mobile Banking due to any of the above named viruses residing or being contracted by your device at any time or from any source. NCB is not responsible for errors or delays or your inability to access the service caused by your device. We are not responsible for the cost of upgrading the device to remain current with the service. </w:t>
      </w:r>
    </w:p>
    <w:p w14:paraId="51ADDAB6" w14:textId="77777777" w:rsidR="00DA1851" w:rsidRPr="008F225D" w:rsidRDefault="00DA1851" w:rsidP="00DA1851">
      <w:pPr>
        <w:pStyle w:val="NoSpacing"/>
        <w:rPr>
          <w:sz w:val="20"/>
          <w:szCs w:val="20"/>
        </w:rPr>
      </w:pPr>
      <w:r w:rsidRPr="008F225D">
        <w:rPr>
          <w:sz w:val="20"/>
          <w:szCs w:val="20"/>
        </w:rPr>
        <w:t xml:space="preserve">We are not responsible for any damage to the device or the data within. </w:t>
      </w:r>
    </w:p>
    <w:p w14:paraId="15AC4A17" w14:textId="77777777" w:rsidR="00DA1851" w:rsidRDefault="008F225D" w:rsidP="008F225D">
      <w:pPr>
        <w:pStyle w:val="NoSpacing"/>
        <w:tabs>
          <w:tab w:val="left" w:pos="458"/>
        </w:tabs>
      </w:pPr>
      <w:r>
        <w:tab/>
      </w:r>
    </w:p>
    <w:p w14:paraId="0DA32342" w14:textId="77777777" w:rsidR="00DA1851" w:rsidRDefault="00DA1851" w:rsidP="00DA1851">
      <w:pPr>
        <w:pStyle w:val="NoSpacing"/>
      </w:pPr>
      <w:r>
        <w:t xml:space="preserve">Permitted Mobile Banking Transfers </w:t>
      </w:r>
    </w:p>
    <w:p w14:paraId="468C58B8" w14:textId="77777777" w:rsidR="00DA1851" w:rsidRPr="008F225D" w:rsidRDefault="00DA1851" w:rsidP="00DA1851">
      <w:pPr>
        <w:pStyle w:val="NoSpacing"/>
        <w:rPr>
          <w:sz w:val="20"/>
          <w:szCs w:val="20"/>
        </w:rPr>
      </w:pPr>
      <w:r w:rsidRPr="008F225D">
        <w:rPr>
          <w:sz w:val="20"/>
          <w:szCs w:val="20"/>
        </w:rPr>
        <w:t xml:space="preserve">You may use the Mobile Banking service to transfer funds between your eligible North Central Bank accounts (Internal Transfer). You may not transfer to or from an account at another financial institution using our Mobile Banking </w:t>
      </w:r>
      <w:proofErr w:type="gramStart"/>
      <w:r w:rsidRPr="008F225D">
        <w:rPr>
          <w:sz w:val="20"/>
          <w:szCs w:val="20"/>
        </w:rPr>
        <w:t>service .</w:t>
      </w:r>
      <w:proofErr w:type="gramEnd"/>
      <w:r w:rsidRPr="008F225D">
        <w:rPr>
          <w:sz w:val="20"/>
          <w:szCs w:val="20"/>
        </w:rPr>
        <w:t xml:space="preserve"> </w:t>
      </w:r>
    </w:p>
    <w:p w14:paraId="11345819" w14:textId="77777777" w:rsidR="00DA1851" w:rsidRPr="008F225D" w:rsidRDefault="00DA1851" w:rsidP="00DA1851">
      <w:pPr>
        <w:pStyle w:val="NoSpacing"/>
        <w:rPr>
          <w:sz w:val="20"/>
          <w:szCs w:val="20"/>
        </w:rPr>
      </w:pPr>
    </w:p>
    <w:p w14:paraId="202474FA" w14:textId="77777777" w:rsidR="00DA1851" w:rsidRPr="008F225D" w:rsidRDefault="00DA1851" w:rsidP="00DA1851">
      <w:pPr>
        <w:pStyle w:val="NoSpacing"/>
        <w:rPr>
          <w:sz w:val="20"/>
          <w:szCs w:val="20"/>
        </w:rPr>
      </w:pPr>
      <w:r w:rsidRPr="008F225D">
        <w:rPr>
          <w:sz w:val="20"/>
          <w:szCs w:val="20"/>
        </w:rPr>
        <w:t xml:space="preserve">Federal regulations require financial institutions to limit the way withdrawals may be made from a savings or money market account. Each transfer from a savings or money market account using Mobile Banking is counted as one of the limited transactions permitted each monthly statement cycle period, as described in the Deposit Account agreement and disclosures. </w:t>
      </w:r>
    </w:p>
    <w:p w14:paraId="31A84FA5" w14:textId="77777777" w:rsidR="00DA1851" w:rsidRPr="008F225D" w:rsidRDefault="00DA1851" w:rsidP="00DA1851">
      <w:pPr>
        <w:pStyle w:val="NoSpacing"/>
        <w:rPr>
          <w:sz w:val="20"/>
          <w:szCs w:val="20"/>
        </w:rPr>
      </w:pPr>
      <w:r w:rsidRPr="008F225D">
        <w:rPr>
          <w:sz w:val="20"/>
          <w:szCs w:val="20"/>
        </w:rPr>
        <w:t xml:space="preserve">We may also limit the type, frequency and amount of transfer for security purposes and may change or impose limits without notice, at our option. </w:t>
      </w:r>
    </w:p>
    <w:p w14:paraId="210448F5" w14:textId="77777777" w:rsidR="00DA1851" w:rsidRDefault="00DA1851" w:rsidP="00DA1851">
      <w:pPr>
        <w:pStyle w:val="NoSpacing"/>
      </w:pPr>
    </w:p>
    <w:p w14:paraId="3C6F9494" w14:textId="77777777" w:rsidR="00DA1851" w:rsidRDefault="00DA1851" w:rsidP="00DA1851">
      <w:pPr>
        <w:pStyle w:val="NoSpacing"/>
      </w:pPr>
      <w:r>
        <w:t xml:space="preserve">Fees </w:t>
      </w:r>
    </w:p>
    <w:p w14:paraId="1FA3C6BD" w14:textId="77777777" w:rsidR="00DA1851" w:rsidRPr="008F225D" w:rsidRDefault="00DA1851" w:rsidP="00DA1851">
      <w:pPr>
        <w:pStyle w:val="NoSpacing"/>
        <w:rPr>
          <w:sz w:val="20"/>
          <w:szCs w:val="20"/>
        </w:rPr>
      </w:pPr>
      <w:r w:rsidRPr="008F225D">
        <w:rPr>
          <w:sz w:val="20"/>
          <w:szCs w:val="20"/>
        </w:rPr>
        <w:t xml:space="preserve">At this time, North Central Bank’s Mobile Banking service is free.  NCB may change the fees for use of the service at any time pursuant to the section titled "Acceptance of these Terms" above. You authorize North Central Bank to deduct such fees from the same bank account as your mobile deposit. </w:t>
      </w:r>
    </w:p>
    <w:p w14:paraId="690BF362" w14:textId="77777777" w:rsidR="00DA1851" w:rsidRDefault="00DA1851" w:rsidP="00DA1851">
      <w:pPr>
        <w:pStyle w:val="NoSpacing"/>
      </w:pPr>
    </w:p>
    <w:p w14:paraId="0A84F5AF" w14:textId="77777777" w:rsidR="00DA1851" w:rsidRDefault="00DA1851" w:rsidP="00DA1851">
      <w:pPr>
        <w:pStyle w:val="NoSpacing"/>
      </w:pPr>
      <w:r>
        <w:t xml:space="preserve">Responsibilities </w:t>
      </w:r>
    </w:p>
    <w:p w14:paraId="29D1F073" w14:textId="77777777" w:rsidR="00DA1851" w:rsidRPr="008F225D" w:rsidRDefault="00DA1851" w:rsidP="00DA1851">
      <w:pPr>
        <w:pStyle w:val="NoSpacing"/>
        <w:rPr>
          <w:sz w:val="20"/>
          <w:szCs w:val="20"/>
        </w:rPr>
      </w:pPr>
      <w:r w:rsidRPr="008F225D">
        <w:rPr>
          <w:sz w:val="20"/>
          <w:szCs w:val="20"/>
        </w:rPr>
        <w:t xml:space="preserve">Account Ownership/Correct Information: You represent that you are the legal owner of the Accounts and other financial information, which may be accessed using Mobile Banking. You represent and agree that all information you provide to us in connection with Mobile Banking is accurate, current and complete, and that you have the right to provide such information to us for the purpose of using Mobile Banking. You agree not to misrepresent your identity or your account information. You represent that you are an authorized user of the mobile device you will use to access Mobile Banking. </w:t>
      </w:r>
    </w:p>
    <w:p w14:paraId="76023641" w14:textId="77777777" w:rsidR="00DA1851" w:rsidRDefault="00DA1851" w:rsidP="00DA1851">
      <w:pPr>
        <w:pStyle w:val="NoSpacing"/>
      </w:pPr>
    </w:p>
    <w:p w14:paraId="4DE84A95" w14:textId="77777777" w:rsidR="00DA1851" w:rsidRDefault="00DA1851" w:rsidP="00DA1851">
      <w:pPr>
        <w:pStyle w:val="NoSpacing"/>
      </w:pPr>
      <w:r>
        <w:t xml:space="preserve">Security </w:t>
      </w:r>
    </w:p>
    <w:p w14:paraId="6382106A" w14:textId="77777777" w:rsidR="00DA1851" w:rsidRPr="008F225D" w:rsidRDefault="00DA1851" w:rsidP="00DA1851">
      <w:pPr>
        <w:pStyle w:val="NoSpacing"/>
        <w:rPr>
          <w:sz w:val="20"/>
          <w:szCs w:val="20"/>
        </w:rPr>
      </w:pPr>
      <w:r w:rsidRPr="008F225D">
        <w:rPr>
          <w:sz w:val="20"/>
          <w:szCs w:val="20"/>
        </w:rPr>
        <w:t xml:space="preserve">You agree to take every precaution to ensure the safety, security and integrity of your account and transactions when using Mobile Banking. You agree not to leave your mobile device unattended while logged into Mobile Banking and to log off immediately at the completion of each access by you. You agree not to provide any of your access information to any unauthorized person. If you permit other persons to use your mobile device, login information or any other means to access Mobile Banking, you will be held responsible for any transactions they authorize and we will not be liable for any damages resulting to you. </w:t>
      </w:r>
    </w:p>
    <w:p w14:paraId="0FBCADFE" w14:textId="01C62639" w:rsidR="00DA1851" w:rsidRDefault="00DA1851" w:rsidP="00DA1851">
      <w:pPr>
        <w:pStyle w:val="NoSpacing"/>
        <w:rPr>
          <w:sz w:val="20"/>
          <w:szCs w:val="20"/>
        </w:rPr>
      </w:pPr>
      <w:r w:rsidRPr="008F225D">
        <w:rPr>
          <w:sz w:val="20"/>
          <w:szCs w:val="20"/>
        </w:rPr>
        <w:lastRenderedPageBreak/>
        <w:t>We make no representations that Mobile Banking will be available for use in locations outside of the United S</w:t>
      </w:r>
      <w:r w:rsidR="00EE3420">
        <w:rPr>
          <w:sz w:val="20"/>
          <w:szCs w:val="20"/>
        </w:rPr>
        <w:t>t</w:t>
      </w:r>
      <w:r w:rsidRPr="008F225D">
        <w:rPr>
          <w:sz w:val="20"/>
          <w:szCs w:val="20"/>
        </w:rPr>
        <w:t>ates. Accessing Mobile Banking from locations outside of the United States is at your own risk.</w:t>
      </w:r>
    </w:p>
    <w:p w14:paraId="29B511CE" w14:textId="2278CF0D" w:rsidR="00EE3420" w:rsidRDefault="00EE3420" w:rsidP="00DA1851">
      <w:pPr>
        <w:pStyle w:val="NoSpacing"/>
        <w:rPr>
          <w:sz w:val="20"/>
          <w:szCs w:val="20"/>
        </w:rPr>
      </w:pPr>
    </w:p>
    <w:p w14:paraId="0EF176FC" w14:textId="77777777" w:rsidR="00EE3420" w:rsidRPr="00EE3420" w:rsidRDefault="00EE3420" w:rsidP="00EE3420">
      <w:pPr>
        <w:pStyle w:val="NoSpacing"/>
        <w:rPr>
          <w:sz w:val="20"/>
          <w:szCs w:val="20"/>
        </w:rPr>
      </w:pPr>
      <w:r w:rsidRPr="00EE3420">
        <w:rPr>
          <w:sz w:val="20"/>
          <w:szCs w:val="20"/>
        </w:rPr>
        <w:t xml:space="preserve">For additional protection, we have implemented out-of-band authentication (OOBA) as a security procedure for certain digital banking services. Out-of-band authentication method provides an additional verification to the user to validate and/or acknowledge certain Online Banking transactions through an entirely separate channel. By requiring the entry of a unique passcode using their mobile (call or text) or landline phone (call), fraud could be prevented even if an unauthorized user learns your Online ID and Password. It also ensures that you are notified (call or text) if an unauthorized user attempts to access your account information or complete transactions without your knowledge. </w:t>
      </w:r>
    </w:p>
    <w:p w14:paraId="5C1E183B" w14:textId="77777777" w:rsidR="00EE3420" w:rsidRDefault="00EE3420" w:rsidP="00EE3420">
      <w:pPr>
        <w:pStyle w:val="NoSpacing"/>
        <w:rPr>
          <w:sz w:val="20"/>
          <w:szCs w:val="20"/>
        </w:rPr>
      </w:pPr>
    </w:p>
    <w:p w14:paraId="606E55D8" w14:textId="687142D7" w:rsidR="00EE3420" w:rsidRPr="00EE3420" w:rsidRDefault="00EE3420" w:rsidP="00EE3420">
      <w:pPr>
        <w:pStyle w:val="NoSpacing"/>
        <w:rPr>
          <w:sz w:val="20"/>
          <w:szCs w:val="20"/>
        </w:rPr>
      </w:pPr>
      <w:r w:rsidRPr="00EE3420">
        <w:rPr>
          <w:sz w:val="20"/>
          <w:szCs w:val="20"/>
        </w:rPr>
        <w:t>In order to use out-of-band authentication, you may be required to have a compatible telephone (including a mobile phone) and to provide us your telephone number so that we may send authentication challenges to your telephone. If you do not provide us with information that we need in order to send authentication challenges to your telecommunications equipment or you do not have the telecommunications equipment required for such authentication, we may not allow you to use the service. We reserve the right to modify, amend, supplement, or cancel any or all security procedures, at any time and from time to time in our discretion. We will attempt to give you reasonable notice of any change in security procedures, but we may make any change in security procedures without advance notice to you if we, in our judgment and discretion, believe such change to be necessary or desirable to protect the security of our systems and assets. Your implementation and use of any changed security procedures and/or continued use of the digital banking services after any change in security procedures shall constitute your agreement to the change and your agreement that the applicable security procedures, as changed, are reasonable and adequate for the purposes intended.</w:t>
      </w:r>
    </w:p>
    <w:p w14:paraId="0FABED95" w14:textId="77777777" w:rsidR="00EE3420" w:rsidRPr="008F225D" w:rsidRDefault="00EE3420" w:rsidP="00DA1851">
      <w:pPr>
        <w:pStyle w:val="NoSpacing"/>
        <w:rPr>
          <w:sz w:val="20"/>
          <w:szCs w:val="20"/>
        </w:rPr>
      </w:pPr>
    </w:p>
    <w:p w14:paraId="546BA9F0" w14:textId="77777777" w:rsidR="00DA1851" w:rsidRDefault="00DA1851" w:rsidP="00DA1851">
      <w:pPr>
        <w:pStyle w:val="NoSpacing"/>
      </w:pPr>
      <w:r>
        <w:t xml:space="preserve"> </w:t>
      </w:r>
    </w:p>
    <w:p w14:paraId="41632CA9" w14:textId="77777777" w:rsidR="00DA1851" w:rsidRDefault="00DA1851" w:rsidP="00DA1851">
      <w:pPr>
        <w:pStyle w:val="NoSpacing"/>
      </w:pPr>
      <w:r>
        <w:t xml:space="preserve">Conduct </w:t>
      </w:r>
    </w:p>
    <w:p w14:paraId="14B52C62" w14:textId="77777777" w:rsidR="00DA1851" w:rsidRPr="008F225D" w:rsidRDefault="00DA1851" w:rsidP="00DA1851">
      <w:pPr>
        <w:pStyle w:val="NoSpacing"/>
        <w:rPr>
          <w:sz w:val="20"/>
          <w:szCs w:val="20"/>
        </w:rPr>
      </w:pPr>
      <w:r w:rsidRPr="008F225D">
        <w:rPr>
          <w:sz w:val="20"/>
          <w:szCs w:val="20"/>
        </w:rPr>
        <w:t xml:space="preserve">You agree not to use Mobile Banking or the content or information delivered through Mobile Banking in any way that would be considered illegal. </w:t>
      </w:r>
    </w:p>
    <w:p w14:paraId="05746F0A" w14:textId="77777777" w:rsidR="00DA1851" w:rsidRDefault="00DA1851" w:rsidP="00DA1851">
      <w:pPr>
        <w:pStyle w:val="NoSpacing"/>
      </w:pPr>
    </w:p>
    <w:p w14:paraId="5ED49864" w14:textId="77777777" w:rsidR="00DA1851" w:rsidRDefault="00DA1851" w:rsidP="00DA1851">
      <w:pPr>
        <w:pStyle w:val="NoSpacing"/>
      </w:pPr>
      <w:r>
        <w:t xml:space="preserve">Indemnification </w:t>
      </w:r>
    </w:p>
    <w:p w14:paraId="1CE7124A" w14:textId="77777777" w:rsidR="00DA1851" w:rsidRDefault="00DA1851" w:rsidP="00DA1851">
      <w:pPr>
        <w:pStyle w:val="NoSpacing"/>
        <w:rPr>
          <w:sz w:val="20"/>
          <w:szCs w:val="20"/>
        </w:rPr>
      </w:pPr>
      <w:r w:rsidRPr="008F225D">
        <w:rPr>
          <w:sz w:val="20"/>
          <w:szCs w:val="20"/>
        </w:rPr>
        <w:t>Unless caused by our intentional misconduct or gross negligence, you agree to indemnify, defend and hold harmless North Central Bank its officers, directors, employees, consultants, agents, service providers, and licensors from any and all third party claims, liability, damages, expenses and costs caused or arising from (1) a third party claim, dispute, action, or allegation of infringement, misuse, or misappropriation based on information, data, files, or otherwise in connection with the Mobile Banking service; (2) your violation of any law or rights of a third party; or (3) your use, or use by a third party of Mobile Banking.</w:t>
      </w:r>
    </w:p>
    <w:p w14:paraId="67B5722E" w14:textId="77777777" w:rsidR="000823DB" w:rsidRDefault="000823DB" w:rsidP="00DA1851">
      <w:pPr>
        <w:pStyle w:val="NoSpacing"/>
        <w:rPr>
          <w:sz w:val="20"/>
          <w:szCs w:val="20"/>
        </w:rPr>
      </w:pPr>
    </w:p>
    <w:p w14:paraId="36EA2B9F" w14:textId="77777777" w:rsidR="000823DB" w:rsidRDefault="000823DB" w:rsidP="00DA1851">
      <w:pPr>
        <w:pStyle w:val="NoSpacing"/>
      </w:pPr>
      <w:r>
        <w:t>Third Party Links</w:t>
      </w:r>
    </w:p>
    <w:p w14:paraId="50985597" w14:textId="77777777" w:rsidR="000823DB" w:rsidRDefault="000823DB" w:rsidP="00DA1851">
      <w:pPr>
        <w:pStyle w:val="NoSpacing"/>
        <w:rPr>
          <w:sz w:val="20"/>
          <w:szCs w:val="20"/>
        </w:rPr>
      </w:pPr>
      <w:r>
        <w:rPr>
          <w:sz w:val="20"/>
          <w:szCs w:val="20"/>
        </w:rPr>
        <w:t>North Central Bank may establish links between our service and other services operated by third parties.  We are not responsible for contents therein and assume no control over other such services.</w:t>
      </w:r>
    </w:p>
    <w:p w14:paraId="7F187218" w14:textId="77777777" w:rsidR="000823DB" w:rsidRDefault="000823DB" w:rsidP="00DA1851">
      <w:pPr>
        <w:pStyle w:val="NoSpacing"/>
        <w:rPr>
          <w:sz w:val="20"/>
          <w:szCs w:val="20"/>
        </w:rPr>
      </w:pPr>
    </w:p>
    <w:p w14:paraId="67DE06AA" w14:textId="77777777" w:rsidR="000823DB" w:rsidRDefault="000823DB" w:rsidP="00DA1851">
      <w:pPr>
        <w:pStyle w:val="NoSpacing"/>
        <w:rPr>
          <w:sz w:val="20"/>
          <w:szCs w:val="20"/>
        </w:rPr>
      </w:pPr>
      <w:r>
        <w:rPr>
          <w:sz w:val="20"/>
          <w:szCs w:val="20"/>
        </w:rPr>
        <w:t>These terms and conditions may be modified, changed or altered at any time without prior notice.  It is the responsibility of you, the user, to regularly review this agreement.  Your continued use of this service following any such changes, modifications or alterations shall constitute your acceptance of such.</w:t>
      </w:r>
    </w:p>
    <w:p w14:paraId="4BB2A304" w14:textId="77777777" w:rsidR="000823DB" w:rsidRDefault="000823DB" w:rsidP="00DA1851">
      <w:pPr>
        <w:pStyle w:val="NoSpacing"/>
        <w:rPr>
          <w:sz w:val="20"/>
          <w:szCs w:val="20"/>
        </w:rPr>
      </w:pPr>
    </w:p>
    <w:p w14:paraId="1F24A294" w14:textId="77777777" w:rsidR="000823DB" w:rsidRDefault="000823DB" w:rsidP="00DA1851">
      <w:pPr>
        <w:pStyle w:val="NoSpacing"/>
      </w:pPr>
      <w:r>
        <w:t>Contact by North Central Bank or Affiliated Parties</w:t>
      </w:r>
    </w:p>
    <w:p w14:paraId="5B7DBE3D" w14:textId="77777777" w:rsidR="000823DB" w:rsidRDefault="000823DB" w:rsidP="00DA1851">
      <w:pPr>
        <w:pStyle w:val="NoSpacing"/>
        <w:rPr>
          <w:sz w:val="20"/>
          <w:szCs w:val="20"/>
        </w:rPr>
      </w:pPr>
      <w:r>
        <w:rPr>
          <w:sz w:val="20"/>
          <w:szCs w:val="20"/>
        </w:rPr>
        <w:t>No North Central Bank employee, or any company affiliated with this mobile service will contact you via email or phone requesting your mobile ID or mobile passcode</w:t>
      </w:r>
      <w:r w:rsidR="00F769C5">
        <w:rPr>
          <w:sz w:val="20"/>
          <w:szCs w:val="20"/>
        </w:rPr>
        <w:t>.  If you are contacted by anyone requesting this information, please contact us immediately.</w:t>
      </w:r>
    </w:p>
    <w:p w14:paraId="01F80607" w14:textId="77777777" w:rsidR="00F769C5" w:rsidRDefault="00F769C5" w:rsidP="00DA1851">
      <w:pPr>
        <w:pStyle w:val="NoSpacing"/>
        <w:rPr>
          <w:sz w:val="20"/>
          <w:szCs w:val="20"/>
        </w:rPr>
      </w:pPr>
    </w:p>
    <w:p w14:paraId="230BE22F" w14:textId="77777777" w:rsidR="00F769C5" w:rsidRDefault="00F769C5" w:rsidP="00DA1851">
      <w:pPr>
        <w:pStyle w:val="NoSpacing"/>
      </w:pPr>
      <w:r>
        <w:t>Cancellation</w:t>
      </w:r>
    </w:p>
    <w:p w14:paraId="19F0DBED" w14:textId="09947F61" w:rsidR="00F769C5" w:rsidRDefault="00F769C5" w:rsidP="00DA1851">
      <w:pPr>
        <w:pStyle w:val="NoSpacing"/>
        <w:rPr>
          <w:sz w:val="20"/>
          <w:szCs w:val="20"/>
        </w:rPr>
      </w:pPr>
      <w:r>
        <w:rPr>
          <w:sz w:val="20"/>
          <w:szCs w:val="20"/>
        </w:rPr>
        <w:t>You may cancel your mobile banking service at any time by notifying us of your intent to cancel in writing or by calling us at 815-925-7373 or 815-894-2386.  We may terminate your participation in mobile banking service for any reason at any time.  We are not obligated to notify you in advance.</w:t>
      </w:r>
    </w:p>
    <w:p w14:paraId="20E76DF4" w14:textId="6971E894" w:rsidR="00EE3420" w:rsidRDefault="00EE3420" w:rsidP="00DA1851">
      <w:pPr>
        <w:pStyle w:val="NoSpacing"/>
        <w:rPr>
          <w:sz w:val="20"/>
          <w:szCs w:val="20"/>
        </w:rPr>
      </w:pPr>
    </w:p>
    <w:p w14:paraId="4831DC14" w14:textId="14BA4F3E" w:rsidR="00C1458B" w:rsidRPr="00B705BF" w:rsidRDefault="00EE3420" w:rsidP="00DA1851">
      <w:pPr>
        <w:pStyle w:val="NoSpacing"/>
        <w:rPr>
          <w:sz w:val="20"/>
          <w:szCs w:val="20"/>
        </w:rPr>
      </w:pPr>
      <w:r>
        <w:rPr>
          <w:sz w:val="20"/>
          <w:szCs w:val="20"/>
        </w:rPr>
        <w:t>Updated 7/</w:t>
      </w:r>
      <w:r w:rsidR="00B705BF">
        <w:rPr>
          <w:sz w:val="20"/>
          <w:szCs w:val="20"/>
        </w:rPr>
        <w:t>2</w:t>
      </w:r>
      <w:r>
        <w:rPr>
          <w:sz w:val="20"/>
          <w:szCs w:val="20"/>
        </w:rPr>
        <w:t>022</w:t>
      </w:r>
    </w:p>
    <w:sectPr w:rsidR="00C1458B" w:rsidRPr="00B705BF" w:rsidSect="00F769C5">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851"/>
    <w:rsid w:val="000823DB"/>
    <w:rsid w:val="004A7D41"/>
    <w:rsid w:val="008F225D"/>
    <w:rsid w:val="00B705BF"/>
    <w:rsid w:val="00C1458B"/>
    <w:rsid w:val="00CF5A12"/>
    <w:rsid w:val="00DA1851"/>
    <w:rsid w:val="00EE3420"/>
    <w:rsid w:val="00F769C5"/>
    <w:rsid w:val="00FE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04AF"/>
  <w15:docId w15:val="{BEF7FFBF-244B-4300-BB7F-45491804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851"/>
    <w:pPr>
      <w:spacing w:after="0" w:line="240" w:lineRule="auto"/>
    </w:pPr>
  </w:style>
  <w:style w:type="paragraph" w:styleId="BalloonText">
    <w:name w:val="Balloon Text"/>
    <w:basedOn w:val="Normal"/>
    <w:link w:val="BalloonTextChar"/>
    <w:uiPriority w:val="99"/>
    <w:semiHidden/>
    <w:unhideWhenUsed/>
    <w:rsid w:val="00DA1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McKee</dc:creator>
  <cp:lastModifiedBy>Kim McKee</cp:lastModifiedBy>
  <cp:revision>3</cp:revision>
  <dcterms:created xsi:type="dcterms:W3CDTF">2022-06-14T15:02:00Z</dcterms:created>
  <dcterms:modified xsi:type="dcterms:W3CDTF">2022-06-14T15:02:00Z</dcterms:modified>
</cp:coreProperties>
</file>